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558" w:rsidRDefault="00727558">
      <w:pPr>
        <w:rPr>
          <w:rFonts w:eastAsia="FangSong"/>
          <w:color w:val="FF0000"/>
          <w:sz w:val="96"/>
          <w:szCs w:val="96"/>
        </w:rPr>
      </w:pPr>
      <w:r>
        <w:rPr>
          <w:noProof/>
        </w:rPr>
        <w:drawing>
          <wp:inline distT="0" distB="0" distL="0" distR="0">
            <wp:extent cx="1104900" cy="1329734"/>
            <wp:effectExtent l="19050" t="0" r="0" b="0"/>
            <wp:docPr id="30" name="Picture 30" descr="C:\Users\Mia\AppData\Local\Microsoft\Windows\Temporary Internet Files\Content.IE5\L2SVFP3O\MCj04300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Mia\AppData\Local\Microsoft\Windows\Temporary Internet Files\Content.IE5\L2SVFP3O\MCj04300050000[1].wmf"/>
                    <pic:cNvPicPr>
                      <a:picLocks noChangeAspect="1" noChangeArrowheads="1"/>
                    </pic:cNvPicPr>
                  </pic:nvPicPr>
                  <pic:blipFill>
                    <a:blip r:embed="rId7"/>
                    <a:srcRect/>
                    <a:stretch>
                      <a:fillRect/>
                    </a:stretch>
                  </pic:blipFill>
                  <pic:spPr bwMode="auto">
                    <a:xfrm>
                      <a:off x="0" y="0"/>
                      <a:ext cx="1104900" cy="1329734"/>
                    </a:xfrm>
                    <a:prstGeom prst="rect">
                      <a:avLst/>
                    </a:prstGeom>
                    <a:noFill/>
                    <a:ln w="9525">
                      <a:noFill/>
                      <a:miter lim="800000"/>
                      <a:headEnd/>
                      <a:tailEnd/>
                    </a:ln>
                  </pic:spPr>
                </pic:pic>
              </a:graphicData>
            </a:graphic>
          </wp:inline>
        </w:drawing>
      </w:r>
      <w:r>
        <w:rPr>
          <w:rFonts w:eastAsia="FangSong"/>
          <w:color w:val="FF0000"/>
          <w:sz w:val="96"/>
          <w:szCs w:val="96"/>
        </w:rPr>
        <w:t xml:space="preserve">                        </w:t>
      </w:r>
      <w:r w:rsidRPr="00727558">
        <w:rPr>
          <w:rFonts w:eastAsia="FangSong"/>
          <w:noProof/>
          <w:color w:val="FF0000"/>
          <w:sz w:val="96"/>
          <w:szCs w:val="96"/>
        </w:rPr>
        <w:drawing>
          <wp:inline distT="0" distB="0" distL="0" distR="0">
            <wp:extent cx="1104900" cy="1329734"/>
            <wp:effectExtent l="19050" t="0" r="0" b="0"/>
            <wp:docPr id="5" name="Picture 30" descr="C:\Users\Mia\AppData\Local\Microsoft\Windows\Temporary Internet Files\Content.IE5\L2SVFP3O\MCj04300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Mia\AppData\Local\Microsoft\Windows\Temporary Internet Files\Content.IE5\L2SVFP3O\MCj04300050000[1].wmf"/>
                    <pic:cNvPicPr>
                      <a:picLocks noChangeAspect="1" noChangeArrowheads="1"/>
                    </pic:cNvPicPr>
                  </pic:nvPicPr>
                  <pic:blipFill>
                    <a:blip r:embed="rId7"/>
                    <a:srcRect/>
                    <a:stretch>
                      <a:fillRect/>
                    </a:stretch>
                  </pic:blipFill>
                  <pic:spPr bwMode="auto">
                    <a:xfrm>
                      <a:off x="0" y="0"/>
                      <a:ext cx="1104900" cy="1329734"/>
                    </a:xfrm>
                    <a:prstGeom prst="rect">
                      <a:avLst/>
                    </a:prstGeom>
                    <a:noFill/>
                    <a:ln w="9525">
                      <a:noFill/>
                      <a:miter lim="800000"/>
                      <a:headEnd/>
                      <a:tailEnd/>
                    </a:ln>
                  </pic:spPr>
                </pic:pic>
              </a:graphicData>
            </a:graphic>
          </wp:inline>
        </w:drawing>
      </w:r>
    </w:p>
    <w:p w:rsidR="00681484" w:rsidRDefault="002228FD">
      <w:r w:rsidRPr="002228FD">
        <w:rPr>
          <w:rFonts w:eastAsia="FangSong"/>
          <w:color w:val="FF0000"/>
          <w:sz w:val="96"/>
          <w:szCs w:val="96"/>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19.25pt;height:93pt" adj=",10800" fillcolor="red" stroked="f">
            <v:shadow color="#868686"/>
            <v:textpath style="font-family:&quot;Arial Black&quot;" fitshape="t" trim="t" string="THE LADYBUG"/>
          </v:shape>
        </w:pict>
      </w:r>
    </w:p>
    <w:tbl>
      <w:tblPr>
        <w:tblStyle w:val="TableGrid"/>
        <w:tblW w:w="0" w:type="auto"/>
        <w:tblLook w:val="04A0"/>
      </w:tblPr>
      <w:tblGrid>
        <w:gridCol w:w="1951"/>
        <w:gridCol w:w="7291"/>
      </w:tblGrid>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Name</w:t>
            </w:r>
          </w:p>
        </w:tc>
        <w:tc>
          <w:tcPr>
            <w:tcW w:w="7291" w:type="dxa"/>
          </w:tcPr>
          <w:p w:rsidR="005E080E" w:rsidRDefault="005E080E">
            <w:pPr>
              <w:rPr>
                <w:rFonts w:ascii="Tempus Sans ITC" w:hAnsi="Tempus Sans ITC"/>
              </w:rPr>
            </w:pPr>
          </w:p>
          <w:p w:rsidR="00727558" w:rsidRPr="005E080E" w:rsidRDefault="00727558">
            <w:pPr>
              <w:rPr>
                <w:rFonts w:ascii="Tempus Sans ITC" w:hAnsi="Tempus Sans ITC"/>
              </w:rPr>
            </w:pPr>
            <w:r w:rsidRPr="005E080E">
              <w:rPr>
                <w:rFonts w:ascii="Tempus Sans ITC" w:hAnsi="Tempus Sans ITC"/>
              </w:rPr>
              <w:t xml:space="preserve">Ladybug </w:t>
            </w:r>
          </w:p>
        </w:tc>
      </w:tr>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AKA</w:t>
            </w:r>
          </w:p>
        </w:tc>
        <w:tc>
          <w:tcPr>
            <w:tcW w:w="7291" w:type="dxa"/>
          </w:tcPr>
          <w:p w:rsidR="005E080E" w:rsidRDefault="005E080E">
            <w:pPr>
              <w:rPr>
                <w:rFonts w:ascii="Tempus Sans ITC" w:hAnsi="Tempus Sans ITC"/>
              </w:rPr>
            </w:pPr>
          </w:p>
          <w:p w:rsidR="00727558" w:rsidRPr="005E080E" w:rsidRDefault="00727558">
            <w:pPr>
              <w:rPr>
                <w:rFonts w:ascii="Tempus Sans ITC" w:hAnsi="Tempus Sans ITC"/>
              </w:rPr>
            </w:pPr>
            <w:r w:rsidRPr="005E080E">
              <w:rPr>
                <w:rFonts w:ascii="Tempus Sans ITC" w:hAnsi="Tempus Sans ITC"/>
              </w:rPr>
              <w:t>Lady Beetle or Lady Bird</w:t>
            </w:r>
          </w:p>
        </w:tc>
      </w:tr>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Scientific Name</w:t>
            </w:r>
          </w:p>
        </w:tc>
        <w:tc>
          <w:tcPr>
            <w:tcW w:w="7291" w:type="dxa"/>
          </w:tcPr>
          <w:p w:rsidR="005E080E" w:rsidRDefault="005E080E">
            <w:pPr>
              <w:rPr>
                <w:rFonts w:ascii="Tempus Sans ITC" w:hAnsi="Tempus Sans ITC"/>
              </w:rPr>
            </w:pPr>
          </w:p>
          <w:p w:rsidR="00727558" w:rsidRPr="005E080E" w:rsidRDefault="00727558">
            <w:pPr>
              <w:rPr>
                <w:rFonts w:ascii="Tempus Sans ITC" w:hAnsi="Tempus Sans ITC"/>
              </w:rPr>
            </w:pPr>
            <w:r w:rsidRPr="005E080E">
              <w:rPr>
                <w:rFonts w:ascii="Tempus Sans ITC" w:hAnsi="Tempus Sans ITC"/>
              </w:rPr>
              <w:t>Coccinellidae</w:t>
            </w:r>
          </w:p>
        </w:tc>
      </w:tr>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Description:</w:t>
            </w:r>
          </w:p>
        </w:tc>
        <w:tc>
          <w:tcPr>
            <w:tcW w:w="7291" w:type="dxa"/>
          </w:tcPr>
          <w:p w:rsidR="005E080E" w:rsidRDefault="005E080E">
            <w:pPr>
              <w:rPr>
                <w:rFonts w:ascii="Tempus Sans ITC" w:hAnsi="Tempus Sans ITC"/>
              </w:rPr>
            </w:pPr>
          </w:p>
          <w:p w:rsidR="00727558" w:rsidRPr="005E080E" w:rsidRDefault="00727558">
            <w:pPr>
              <w:rPr>
                <w:rFonts w:ascii="Tempus Sans ITC" w:hAnsi="Tempus Sans ITC"/>
              </w:rPr>
            </w:pPr>
            <w:r w:rsidRPr="005E080E">
              <w:rPr>
                <w:rFonts w:ascii="Tempus Sans ITC" w:hAnsi="Tempus Sans ITC"/>
              </w:rPr>
              <w:t>They are small in size, about 1mm to 10mm. They are mostly yellow, orange or red with small black spots on their wing covers.  They have black legs, black heads and antennaes.</w:t>
            </w:r>
          </w:p>
        </w:tc>
      </w:tr>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Diet</w:t>
            </w:r>
          </w:p>
        </w:tc>
        <w:tc>
          <w:tcPr>
            <w:tcW w:w="7291" w:type="dxa"/>
          </w:tcPr>
          <w:p w:rsidR="005E080E" w:rsidRDefault="005E080E">
            <w:pPr>
              <w:rPr>
                <w:rFonts w:ascii="Tempus Sans ITC" w:hAnsi="Tempus Sans ITC"/>
              </w:rPr>
            </w:pPr>
          </w:p>
          <w:p w:rsidR="00727558" w:rsidRPr="005E080E" w:rsidRDefault="00AA3286" w:rsidP="00D16D18">
            <w:pPr>
              <w:rPr>
                <w:rFonts w:ascii="Tempus Sans ITC" w:hAnsi="Tempus Sans ITC"/>
              </w:rPr>
            </w:pPr>
            <w:r>
              <w:rPr>
                <w:rFonts w:ascii="Tempus Sans ITC" w:hAnsi="Tempus Sans ITC"/>
              </w:rPr>
              <w:t>Aphids are a ladybugs favourite food. Aphids destroy plants and crops which is why farmers loved Ladybugs!</w:t>
            </w:r>
          </w:p>
        </w:tc>
      </w:tr>
      <w:tr w:rsidR="00727558" w:rsidRPr="00727558" w:rsidTr="00727558">
        <w:tc>
          <w:tcPr>
            <w:tcW w:w="1951" w:type="dxa"/>
          </w:tcPr>
          <w:p w:rsidR="005E080E" w:rsidRDefault="005E080E">
            <w:pPr>
              <w:rPr>
                <w:rFonts w:ascii="Tempus Sans ITC" w:hAnsi="Tempus Sans ITC"/>
                <w:b/>
              </w:rPr>
            </w:pPr>
          </w:p>
          <w:p w:rsidR="00727558" w:rsidRPr="005E080E" w:rsidRDefault="00727558">
            <w:pPr>
              <w:rPr>
                <w:rFonts w:ascii="Tempus Sans ITC" w:hAnsi="Tempus Sans ITC"/>
                <w:b/>
              </w:rPr>
            </w:pPr>
            <w:r w:rsidRPr="005E080E">
              <w:rPr>
                <w:rFonts w:ascii="Tempus Sans ITC" w:hAnsi="Tempus Sans ITC"/>
                <w:b/>
              </w:rPr>
              <w:t>Habitat</w:t>
            </w:r>
          </w:p>
        </w:tc>
        <w:tc>
          <w:tcPr>
            <w:tcW w:w="7291" w:type="dxa"/>
          </w:tcPr>
          <w:p w:rsidR="00727558" w:rsidRDefault="00727558">
            <w:pPr>
              <w:rPr>
                <w:rFonts w:ascii="Tempus Sans ITC" w:hAnsi="Tempus Sans ITC"/>
              </w:rPr>
            </w:pPr>
          </w:p>
          <w:p w:rsidR="00AA3286" w:rsidRPr="005E080E" w:rsidRDefault="00AA3286">
            <w:pPr>
              <w:rPr>
                <w:rFonts w:ascii="Tempus Sans ITC" w:hAnsi="Tempus Sans ITC"/>
              </w:rPr>
            </w:pPr>
            <w:r>
              <w:rPr>
                <w:rFonts w:ascii="Tempus Sans ITC" w:hAnsi="Tempus Sans ITC"/>
              </w:rPr>
              <w:t>Forests, fields, grasslands, trees, plants and even in peoples houses.</w:t>
            </w:r>
          </w:p>
        </w:tc>
      </w:tr>
      <w:tr w:rsidR="00727558" w:rsidRPr="00727558" w:rsidTr="00727558">
        <w:tc>
          <w:tcPr>
            <w:tcW w:w="1951" w:type="dxa"/>
          </w:tcPr>
          <w:p w:rsidR="005E080E" w:rsidRDefault="005E080E" w:rsidP="00BC0260">
            <w:pPr>
              <w:rPr>
                <w:rFonts w:ascii="Tempus Sans ITC" w:hAnsi="Tempus Sans ITC"/>
                <w:b/>
              </w:rPr>
            </w:pPr>
          </w:p>
          <w:p w:rsidR="00727558" w:rsidRPr="005E080E" w:rsidRDefault="00727558" w:rsidP="00BC0260">
            <w:pPr>
              <w:rPr>
                <w:rFonts w:ascii="Tempus Sans ITC" w:hAnsi="Tempus Sans ITC"/>
                <w:b/>
              </w:rPr>
            </w:pPr>
            <w:r w:rsidRPr="005E080E">
              <w:rPr>
                <w:rFonts w:ascii="Tempus Sans ITC" w:hAnsi="Tempus Sans ITC"/>
                <w:b/>
              </w:rPr>
              <w:t>Interesting facts</w:t>
            </w:r>
          </w:p>
        </w:tc>
        <w:tc>
          <w:tcPr>
            <w:tcW w:w="7291" w:type="dxa"/>
          </w:tcPr>
          <w:p w:rsidR="005E080E" w:rsidRDefault="005E080E" w:rsidP="00BC0260">
            <w:pPr>
              <w:rPr>
                <w:rFonts w:ascii="Tempus Sans ITC" w:hAnsi="Tempus Sans ITC"/>
              </w:rPr>
            </w:pPr>
          </w:p>
          <w:p w:rsidR="00727558" w:rsidRDefault="00727558" w:rsidP="00BC0260">
            <w:pPr>
              <w:rPr>
                <w:rFonts w:ascii="Tempus Sans ITC" w:hAnsi="Tempus Sans ITC"/>
              </w:rPr>
            </w:pPr>
            <w:r w:rsidRPr="005E080E">
              <w:rPr>
                <w:rFonts w:ascii="Tempus Sans ITC" w:hAnsi="Tempus Sans ITC"/>
              </w:rPr>
              <w:t>A lot of ladybugs are actually entirely black, grey or brown and people who don’t know about bugs don’t recognise them as being ladybugs – people think that they are other types of beetles like tortoise beetles.</w:t>
            </w:r>
          </w:p>
          <w:p w:rsidR="00D16D18" w:rsidRDefault="00D16D18" w:rsidP="00BC0260">
            <w:pPr>
              <w:rPr>
                <w:rFonts w:ascii="Tempus Sans ITC" w:hAnsi="Tempus Sans ITC"/>
              </w:rPr>
            </w:pPr>
          </w:p>
          <w:p w:rsidR="00D16D18" w:rsidRDefault="00D16D18" w:rsidP="00BC0260">
            <w:pPr>
              <w:rPr>
                <w:rFonts w:ascii="Tempus Sans ITC" w:hAnsi="Tempus Sans ITC"/>
              </w:rPr>
            </w:pPr>
            <w:r>
              <w:rPr>
                <w:rFonts w:ascii="Tempus Sans ITC" w:hAnsi="Tempus Sans ITC"/>
              </w:rPr>
              <w:t>Ladybugs use their feet to smell!</w:t>
            </w:r>
          </w:p>
          <w:p w:rsidR="00AA3286" w:rsidRDefault="00AA3286" w:rsidP="00BC0260">
            <w:pPr>
              <w:rPr>
                <w:rFonts w:ascii="Tempus Sans ITC" w:hAnsi="Tempus Sans ITC"/>
              </w:rPr>
            </w:pPr>
          </w:p>
          <w:p w:rsidR="00AA3286" w:rsidRDefault="00AA3286" w:rsidP="00BC0260">
            <w:pPr>
              <w:rPr>
                <w:rFonts w:ascii="Tempus Sans ITC" w:hAnsi="Tempus Sans ITC"/>
              </w:rPr>
            </w:pPr>
            <w:r>
              <w:rPr>
                <w:rFonts w:ascii="Tempus Sans ITC" w:hAnsi="Tempus Sans ITC"/>
              </w:rPr>
              <w:t>Ladybugs chew from side to side not up and down like we do!</w:t>
            </w:r>
          </w:p>
          <w:p w:rsidR="00AA3286" w:rsidRDefault="00AA3286" w:rsidP="00BC0260">
            <w:pPr>
              <w:rPr>
                <w:rFonts w:ascii="Tempus Sans ITC" w:hAnsi="Tempus Sans ITC"/>
              </w:rPr>
            </w:pPr>
          </w:p>
          <w:p w:rsidR="00AA3286" w:rsidRDefault="00AA3286" w:rsidP="00BC0260">
            <w:pPr>
              <w:rPr>
                <w:rFonts w:ascii="Tempus Sans ITC" w:hAnsi="Tempus Sans ITC"/>
              </w:rPr>
            </w:pPr>
            <w:r>
              <w:rPr>
                <w:rFonts w:ascii="Tempus Sans ITC" w:hAnsi="Tempus Sans ITC"/>
              </w:rPr>
              <w:t>If you squeeze a Ladybug it will bite you, but the bite won’t hurt.</w:t>
            </w:r>
          </w:p>
          <w:p w:rsidR="00AA3286" w:rsidRDefault="00AA3286" w:rsidP="00BC0260">
            <w:pPr>
              <w:rPr>
                <w:rFonts w:ascii="Tempus Sans ITC" w:hAnsi="Tempus Sans ITC"/>
              </w:rPr>
            </w:pPr>
          </w:p>
          <w:p w:rsidR="00AA3286" w:rsidRDefault="00AA3286" w:rsidP="00BC0260">
            <w:pPr>
              <w:rPr>
                <w:rFonts w:ascii="Tempus Sans ITC" w:hAnsi="Tempus Sans ITC"/>
              </w:rPr>
            </w:pPr>
            <w:r>
              <w:rPr>
                <w:rFonts w:ascii="Tempus Sans ITC" w:hAnsi="Tempus Sans ITC"/>
              </w:rPr>
              <w:t>Ladybugs produce a chemical that smells and tastes very bad. This protects them from predators and birds.</w:t>
            </w:r>
          </w:p>
          <w:p w:rsidR="00AA3286" w:rsidRPr="005E080E" w:rsidRDefault="00AA3286" w:rsidP="00BC0260">
            <w:pPr>
              <w:rPr>
                <w:rFonts w:ascii="Tempus Sans ITC" w:hAnsi="Tempus Sans ITC"/>
              </w:rPr>
            </w:pPr>
          </w:p>
        </w:tc>
      </w:tr>
    </w:tbl>
    <w:tbl>
      <w:tblPr>
        <w:tblW w:w="5079" w:type="pct"/>
        <w:jc w:val="center"/>
        <w:tblCellSpacing w:w="0" w:type="dxa"/>
        <w:tblInd w:w="-142" w:type="dxa"/>
        <w:tblCellMar>
          <w:left w:w="0" w:type="dxa"/>
          <w:right w:w="0" w:type="dxa"/>
        </w:tblCellMar>
        <w:tblLook w:val="04A0"/>
      </w:tblPr>
      <w:tblGrid>
        <w:gridCol w:w="9169"/>
      </w:tblGrid>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r w:rsidR="00AA3286" w:rsidRPr="00AA3286" w:rsidTr="00AA3286">
        <w:trPr>
          <w:tblCellSpacing w:w="0" w:type="dxa"/>
          <w:jc w:val="center"/>
        </w:trPr>
        <w:tc>
          <w:tcPr>
            <w:tcW w:w="5000" w:type="pct"/>
            <w:vAlign w:val="center"/>
            <w:hideMark/>
          </w:tcPr>
          <w:p w:rsidR="00AA3286" w:rsidRPr="00AA3286" w:rsidRDefault="00AA3286" w:rsidP="00AA3286">
            <w:pPr>
              <w:spacing w:after="0" w:line="240" w:lineRule="auto"/>
              <w:rPr>
                <w:rFonts w:ascii="Times New Roman" w:eastAsia="Times New Roman" w:hAnsi="Times New Roman" w:cs="Times New Roman"/>
                <w:sz w:val="24"/>
                <w:szCs w:val="24"/>
              </w:rPr>
            </w:pPr>
          </w:p>
        </w:tc>
      </w:tr>
    </w:tbl>
    <w:p w:rsidR="00727558" w:rsidRDefault="00AA3286">
      <w:r>
        <w:t xml:space="preserve"> </w:t>
      </w:r>
    </w:p>
    <w:sectPr w:rsidR="00727558" w:rsidSect="00727558">
      <w:pgSz w:w="11906" w:h="16838"/>
      <w:pgMar w:top="1440" w:right="1440" w:bottom="1440" w:left="1440" w:header="708" w:footer="708" w:gutter="0"/>
      <w:pgBorders w:offsetFrom="page">
        <w:top w:val="creaturesLadyBug" w:sz="28" w:space="24" w:color="auto"/>
        <w:left w:val="creaturesLadyBug" w:sz="28" w:space="24" w:color="auto"/>
        <w:bottom w:val="creaturesLadyBug" w:sz="28" w:space="24" w:color="auto"/>
        <w:right w:val="creaturesLadyBug" w:sz="2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32" w:rsidRDefault="00A13932" w:rsidP="00AA3286">
      <w:pPr>
        <w:spacing w:after="0" w:line="240" w:lineRule="auto"/>
      </w:pPr>
      <w:r>
        <w:separator/>
      </w:r>
    </w:p>
  </w:endnote>
  <w:endnote w:type="continuationSeparator" w:id="1">
    <w:p w:rsidR="00A13932" w:rsidRDefault="00A13932" w:rsidP="00AA3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angSong">
    <w:panose1 w:val="02010609060101010101"/>
    <w:charset w:val="86"/>
    <w:family w:val="modern"/>
    <w:pitch w:val="fixed"/>
    <w:sig w:usb0="800002BF" w:usb1="38CF7CFA" w:usb2="00000016" w:usb3="00000000" w:csb0="00040001"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32" w:rsidRDefault="00A13932" w:rsidP="00AA3286">
      <w:pPr>
        <w:spacing w:after="0" w:line="240" w:lineRule="auto"/>
      </w:pPr>
      <w:r>
        <w:separator/>
      </w:r>
    </w:p>
  </w:footnote>
  <w:footnote w:type="continuationSeparator" w:id="1">
    <w:p w:rsidR="00A13932" w:rsidRDefault="00A13932" w:rsidP="00AA32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3890"/>
    <w:multiLevelType w:val="hybridMultilevel"/>
    <w:tmpl w:val="4DC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0"/>
    <w:footnote w:id="1"/>
  </w:footnotePr>
  <w:endnotePr>
    <w:endnote w:id="0"/>
    <w:endnote w:id="1"/>
  </w:endnotePr>
  <w:compat>
    <w:useFELayout/>
  </w:compat>
  <w:rsids>
    <w:rsidRoot w:val="00727558"/>
    <w:rsid w:val="002228FD"/>
    <w:rsid w:val="00515A65"/>
    <w:rsid w:val="005E080E"/>
    <w:rsid w:val="00681484"/>
    <w:rsid w:val="00727558"/>
    <w:rsid w:val="00A13932"/>
    <w:rsid w:val="00AA3286"/>
    <w:rsid w:val="00D16D18"/>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484"/>
  </w:style>
  <w:style w:type="paragraph" w:styleId="Heading1">
    <w:name w:val="heading 1"/>
    <w:basedOn w:val="Normal"/>
    <w:link w:val="Heading1Char"/>
    <w:uiPriority w:val="9"/>
    <w:qFormat/>
    <w:rsid w:val="00727558"/>
    <w:pPr>
      <w:spacing w:after="0" w:line="240" w:lineRule="auto"/>
      <w:outlineLvl w:val="0"/>
    </w:pPr>
    <w:rPr>
      <w:rFonts w:ascii="Arial" w:eastAsia="Times New Roman" w:hAnsi="Arial" w:cs="Arial"/>
      <w:b/>
      <w:bCs/>
      <w:color w:val="000000"/>
      <w:kern w:val="36"/>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558"/>
    <w:rPr>
      <w:rFonts w:ascii="Arial" w:eastAsia="Times New Roman" w:hAnsi="Arial" w:cs="Arial"/>
      <w:b/>
      <w:bCs/>
      <w:color w:val="000000"/>
      <w:kern w:val="36"/>
      <w:sz w:val="42"/>
      <w:szCs w:val="42"/>
    </w:rPr>
  </w:style>
  <w:style w:type="table" w:styleId="TableGrid">
    <w:name w:val="Table Grid"/>
    <w:basedOn w:val="TableNormal"/>
    <w:uiPriority w:val="59"/>
    <w:rsid w:val="007275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27558"/>
    <w:rPr>
      <w:color w:val="0000FF"/>
      <w:u w:val="single"/>
    </w:rPr>
  </w:style>
  <w:style w:type="paragraph" w:styleId="NormalWeb">
    <w:name w:val="Normal (Web)"/>
    <w:basedOn w:val="Normal"/>
    <w:uiPriority w:val="99"/>
    <w:semiHidden/>
    <w:unhideWhenUsed/>
    <w:rsid w:val="0072755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7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558"/>
    <w:rPr>
      <w:rFonts w:ascii="Tahoma" w:hAnsi="Tahoma" w:cs="Tahoma"/>
      <w:sz w:val="16"/>
      <w:szCs w:val="16"/>
    </w:rPr>
  </w:style>
  <w:style w:type="paragraph" w:styleId="ListParagraph">
    <w:name w:val="List Paragraph"/>
    <w:basedOn w:val="Normal"/>
    <w:uiPriority w:val="34"/>
    <w:qFormat/>
    <w:rsid w:val="00727558"/>
    <w:pPr>
      <w:ind w:left="720"/>
      <w:contextualSpacing/>
    </w:pPr>
  </w:style>
  <w:style w:type="paragraph" w:styleId="Header">
    <w:name w:val="header"/>
    <w:basedOn w:val="Normal"/>
    <w:link w:val="HeaderChar"/>
    <w:uiPriority w:val="99"/>
    <w:semiHidden/>
    <w:unhideWhenUsed/>
    <w:rsid w:val="00AA328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3286"/>
  </w:style>
  <w:style w:type="paragraph" w:styleId="Footer">
    <w:name w:val="footer"/>
    <w:basedOn w:val="Normal"/>
    <w:link w:val="FooterChar"/>
    <w:uiPriority w:val="99"/>
    <w:semiHidden/>
    <w:unhideWhenUsed/>
    <w:rsid w:val="00AA328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A3286"/>
  </w:style>
</w:styles>
</file>

<file path=word/webSettings.xml><?xml version="1.0" encoding="utf-8"?>
<w:webSettings xmlns:r="http://schemas.openxmlformats.org/officeDocument/2006/relationships" xmlns:w="http://schemas.openxmlformats.org/wordprocessingml/2006/main">
  <w:divs>
    <w:div w:id="700012280">
      <w:bodyDiv w:val="1"/>
      <w:marLeft w:val="0"/>
      <w:marRight w:val="0"/>
      <w:marTop w:val="0"/>
      <w:marBottom w:val="0"/>
      <w:divBdr>
        <w:top w:val="none" w:sz="0" w:space="0" w:color="auto"/>
        <w:left w:val="none" w:sz="0" w:space="0" w:color="auto"/>
        <w:bottom w:val="none" w:sz="0" w:space="0" w:color="auto"/>
        <w:right w:val="none" w:sz="0" w:space="0" w:color="auto"/>
      </w:divBdr>
      <w:divsChild>
        <w:div w:id="1010716528">
          <w:marLeft w:val="0"/>
          <w:marRight w:val="0"/>
          <w:marTop w:val="0"/>
          <w:marBottom w:val="0"/>
          <w:divBdr>
            <w:top w:val="none" w:sz="0" w:space="0" w:color="auto"/>
            <w:left w:val="none" w:sz="0" w:space="0" w:color="auto"/>
            <w:bottom w:val="none" w:sz="0" w:space="0" w:color="auto"/>
            <w:right w:val="none" w:sz="0" w:space="0" w:color="auto"/>
          </w:divBdr>
          <w:divsChild>
            <w:div w:id="448864043">
              <w:marLeft w:val="0"/>
              <w:marRight w:val="0"/>
              <w:marTop w:val="0"/>
              <w:marBottom w:val="0"/>
              <w:divBdr>
                <w:top w:val="none" w:sz="0" w:space="0" w:color="auto"/>
                <w:left w:val="none" w:sz="0" w:space="0" w:color="auto"/>
                <w:bottom w:val="none" w:sz="0" w:space="0" w:color="auto"/>
                <w:right w:val="none" w:sz="0" w:space="0" w:color="auto"/>
              </w:divBdr>
              <w:divsChild>
                <w:div w:id="1517232935">
                  <w:marLeft w:val="0"/>
                  <w:marRight w:val="0"/>
                  <w:marTop w:val="0"/>
                  <w:marBottom w:val="0"/>
                  <w:divBdr>
                    <w:top w:val="none" w:sz="0" w:space="0" w:color="auto"/>
                    <w:left w:val="none" w:sz="0" w:space="0" w:color="auto"/>
                    <w:bottom w:val="none" w:sz="0" w:space="0" w:color="auto"/>
                    <w:right w:val="none" w:sz="0" w:space="0" w:color="auto"/>
                  </w:divBdr>
                  <w:divsChild>
                    <w:div w:id="16033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dc:creator>
  <cp:lastModifiedBy>Mia</cp:lastModifiedBy>
  <cp:revision>4</cp:revision>
  <dcterms:created xsi:type="dcterms:W3CDTF">2009-05-25T10:51:00Z</dcterms:created>
  <dcterms:modified xsi:type="dcterms:W3CDTF">2009-05-27T09:51:00Z</dcterms:modified>
</cp:coreProperties>
</file>